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-499744</wp:posOffset>
            </wp:positionH>
            <wp:positionV relativeFrom="margin">
              <wp:posOffset>-394969</wp:posOffset>
            </wp:positionV>
            <wp:extent cx="1914525" cy="1257300"/>
            <wp:effectExtent b="0" l="0" r="0" t="0"/>
            <wp:wrapSquare wrapText="bothSides" distB="0" distT="0" distL="114300" distR="114300"/>
            <wp:docPr descr="Logo-ND_1374x901_Trans.png" id="2" name="image1.png"/>
            <a:graphic>
              <a:graphicData uri="http://schemas.openxmlformats.org/drawingml/2006/picture">
                <pic:pic>
                  <pic:nvPicPr>
                    <pic:cNvPr descr="Logo-ND_1374x901_Trans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compagnie des Nouveaux Disparus recrute un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assistant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administratif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(ACS A2)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Employeur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Compagnie des Nouveaux Disparus est une compagnie belge de théâtre itinérant qui a développé au fil du temps un large panel d’activités (création de spectacles, tournées en Belgique et à l’étranger, Festival 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arts de la rue Théâtres Nomades, Festival d’atelier de thé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âtre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Mimouna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etc.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Leur point commun : défendre et mettre en œuvre 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démocratisation de la culture.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Fonction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Intitulé du poste: assistant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administratif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Vous travaillez en étroite collaboration avec la direction et les coordinat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projets.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 des appels téléphoniques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Traitement et rédaction 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courrier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Suivi auprès du secrétariat social (états de prestation, contrats, etc.)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Gestion des réservations et de la billetterie pour les événements de la compagnie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 du fichier de contacts et publipostage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Gestion de l’économat et des courses (fournitures bureau, gestion quotidienne,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Gestion quotidienne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 des agendas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Dépôt de dossiers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Prise de notes pendant les réunions et rédaction des PV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Travaux de secrétariat (classement de documents,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Assister les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chargée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de projets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sur le volet administratif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 ACS A2 INDISPENSABLE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Parfaite maîtrise du français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Très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onne orthographe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Compétences bureautiques : Word, Excel, Internet, etc.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Esprit d’équipe et dynamisme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Autonomie et esprit d’initiative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Précision et rigueur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Faculté d’adaptation (tâches multiples, gestion des priorités,…)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Intérêt pour le monde associatif et le monde culturel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Diplômes : CESS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maximum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Expériences: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expérience dans une fonction similaire est souhaitée.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de contrat: CD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Entrée en fonction: 18 novembre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Régime: Temps plein</w:t>
        <w:br w:type="textWrapping"/>
        <w:t xml:space="preserve">Sal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aire au barème + chèques repas + prise en charge des frais de transport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Lieu de travail 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Schaerbeek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Modalité de recrutement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Documents requis: CV et lettre de motivation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 vous n’entrez pas dans les conditions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A2,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votre candidature ne sera pas prise en compte.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Candidature:  Envoyez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nous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dès que possible et avant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 4 novembre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votre lettre de motivation et votre CV à l’attention de Monsieur Jamal Youssfi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et de Madame Oriana Italiano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l’adresse 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info@lesnouveauxdisparus.com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avec en objet : Candidature Assistant.e administratif.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votre nom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Plus d’infos: 02 219 11 98 (Ori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itre1">
    <w:name w:val="heading 1"/>
    <w:basedOn w:val="normal0"/>
    <w:next w:val="normal0"/>
    <w:rsid w:val="00064FE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0"/>
    <w:next w:val="normal0"/>
    <w:rsid w:val="00064FE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0"/>
    <w:next w:val="normal0"/>
    <w:rsid w:val="00064FE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0"/>
    <w:next w:val="normal0"/>
    <w:rsid w:val="00064FEE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0"/>
    <w:next w:val="normal0"/>
    <w:rsid w:val="00064FE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0"/>
    <w:next w:val="normal0"/>
    <w:rsid w:val="00064FE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0" w:customStyle="1">
    <w:name w:val="normal"/>
    <w:rsid w:val="00064FEE"/>
  </w:style>
  <w:style w:type="table" w:styleId="TableNormal" w:customStyle="1">
    <w:name w:val="Table Normal"/>
    <w:rsid w:val="00064FE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0"/>
    <w:next w:val="normal0"/>
    <w:rsid w:val="00064FE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0"/>
    <w:next w:val="normal0"/>
    <w:rsid w:val="00064FE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E655E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E655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lesnouveauxdisparu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/81cPINHvXeaS/bsNPSROoB4tQ==">CgMxLjA4AHIhMWoxTG9JZHo4d0FPNC16YmxHdVB3ZTRSOEdGYUxqbl9V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2023-10-27T09:45:00Z</dcterms:created>
  <dc:creator>hp</dc:creator>
</cp:coreProperties>
</file>